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D1D" w:rsidRDefault="00941D1D" w:rsidP="00973A6D">
      <w:pPr>
        <w:spacing w:after="0"/>
        <w:rPr>
          <w:sz w:val="24"/>
          <w:szCs w:val="24"/>
        </w:rPr>
      </w:pPr>
    </w:p>
    <w:p w:rsidR="005B2277" w:rsidRPr="00ED3644" w:rsidRDefault="005B2277" w:rsidP="00973A6D">
      <w:pPr>
        <w:spacing w:after="0"/>
        <w:rPr>
          <w:sz w:val="24"/>
          <w:szCs w:val="24"/>
        </w:rPr>
      </w:pPr>
      <w:r>
        <w:rPr>
          <w:sz w:val="24"/>
          <w:szCs w:val="24"/>
        </w:rPr>
        <w:t>KARACA YEREL EYLEM GURUBU DERNEGİ</w:t>
      </w:r>
      <w:r w:rsidR="00ED44B9">
        <w:rPr>
          <w:sz w:val="24"/>
          <w:szCs w:val="24"/>
        </w:rPr>
        <w:t xml:space="preserve"> </w:t>
      </w:r>
    </w:p>
    <w:p w:rsidR="00973A6D" w:rsidRDefault="00973A6D" w:rsidP="00973A6D">
      <w:pPr>
        <w:spacing w:after="0"/>
        <w:rPr>
          <w:sz w:val="24"/>
          <w:szCs w:val="24"/>
        </w:rPr>
      </w:pPr>
      <w:r w:rsidRPr="00ED3644">
        <w:rPr>
          <w:sz w:val="24"/>
          <w:szCs w:val="24"/>
        </w:rPr>
        <w:t xml:space="preserve">             </w:t>
      </w:r>
      <w:r w:rsidR="00ED44B9">
        <w:rPr>
          <w:sz w:val="24"/>
          <w:szCs w:val="24"/>
        </w:rPr>
        <w:t xml:space="preserve">TEKLİF </w:t>
      </w:r>
      <w:r w:rsidRPr="00ED3644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</w:t>
      </w:r>
      <w:r w:rsidR="005B2277">
        <w:rPr>
          <w:sz w:val="24"/>
          <w:szCs w:val="24"/>
        </w:rPr>
        <w:t>ÇAYBAŞ</w:t>
      </w:r>
      <w:r w:rsidRPr="00ED3644">
        <w:rPr>
          <w:sz w:val="24"/>
          <w:szCs w:val="24"/>
        </w:rPr>
        <w:t>I ORDU</w:t>
      </w:r>
    </w:p>
    <w:p w:rsidR="00C53A43" w:rsidRDefault="00664D54" w:rsidP="00D20E7F">
      <w:pPr>
        <w:rPr>
          <w:sz w:val="24"/>
          <w:szCs w:val="24"/>
        </w:rPr>
      </w:pPr>
      <w:r w:rsidRPr="00FF197D">
        <w:rPr>
          <w:rFonts w:ascii="Times New Roman" w:hAnsi="Times New Roman" w:cs="Times New Roman"/>
        </w:rPr>
        <w:t xml:space="preserve">Karaca </w:t>
      </w:r>
      <w:proofErr w:type="gramStart"/>
      <w:r>
        <w:rPr>
          <w:rFonts w:ascii="Times New Roman" w:hAnsi="Times New Roman" w:cs="Times New Roman"/>
        </w:rPr>
        <w:t>Yerel  E</w:t>
      </w:r>
      <w:r w:rsidRPr="00FF197D">
        <w:rPr>
          <w:rFonts w:ascii="Times New Roman" w:hAnsi="Times New Roman" w:cs="Times New Roman"/>
        </w:rPr>
        <w:t>ylem</w:t>
      </w:r>
      <w:proofErr w:type="gramEnd"/>
      <w:r>
        <w:rPr>
          <w:rFonts w:ascii="Times New Roman" w:hAnsi="Times New Roman" w:cs="Times New Roman"/>
        </w:rPr>
        <w:t xml:space="preserve"> Grubu </w:t>
      </w:r>
      <w:r w:rsidR="00EA1C5B">
        <w:rPr>
          <w:rFonts w:ascii="Times New Roman" w:hAnsi="Times New Roman" w:cs="Times New Roman"/>
        </w:rPr>
        <w:t>Dernek bünyesine  Faaliyet 2.8 b</w:t>
      </w:r>
      <w:r>
        <w:rPr>
          <w:rFonts w:ascii="Times New Roman" w:hAnsi="Times New Roman" w:cs="Times New Roman"/>
        </w:rPr>
        <w:t>)</w:t>
      </w:r>
      <w:r w:rsidR="00EA1C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Bölge turistler için yürüyüş parkuru hazırlama kapsamında </w:t>
      </w:r>
      <w:r w:rsidR="00353BCB">
        <w:rPr>
          <w:rFonts w:ascii="Times New Roman" w:hAnsi="Times New Roman" w:cs="Times New Roman"/>
        </w:rPr>
        <w:t>Metal tabela yapılacaktır.</w:t>
      </w:r>
      <w:r w:rsidR="00EA1C5B">
        <w:rPr>
          <w:rFonts w:ascii="Times New Roman" w:hAnsi="Times New Roman" w:cs="Times New Roman"/>
        </w:rPr>
        <w:t xml:space="preserve"> .Bu  faaliyet ile turizm potansiyelinin hareketi geçirilmesi hedeflenmektedir.3.2.4.02 Turizm parkurlarının maliyeti kapsamında   aşağıdaki şartlara uygun  ahşap korkuluk alımı 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yapılacaktır</w:t>
      </w:r>
      <w:r w:rsidR="00EA1C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r w:rsidR="00C766D1">
        <w:rPr>
          <w:sz w:val="24"/>
          <w:szCs w:val="24"/>
        </w:rPr>
        <w:t>T</w:t>
      </w:r>
      <w:r w:rsidR="007F4707">
        <w:rPr>
          <w:sz w:val="24"/>
          <w:szCs w:val="24"/>
        </w:rPr>
        <w:t>eklifimiz</w:t>
      </w:r>
      <w:proofErr w:type="gramEnd"/>
      <w:r w:rsidR="007F4707">
        <w:rPr>
          <w:sz w:val="24"/>
          <w:szCs w:val="24"/>
        </w:rPr>
        <w:t xml:space="preserve"> tabloda </w:t>
      </w:r>
      <w:r w:rsidR="00973A6D">
        <w:rPr>
          <w:sz w:val="24"/>
          <w:szCs w:val="24"/>
        </w:rPr>
        <w:t xml:space="preserve"> sunulmuştur.</w:t>
      </w:r>
      <w:r w:rsidR="00117290">
        <w:rPr>
          <w:sz w:val="24"/>
          <w:szCs w:val="24"/>
        </w:rPr>
        <w:t xml:space="preserve">   </w:t>
      </w:r>
      <w:r w:rsidR="00C53A43">
        <w:rPr>
          <w:sz w:val="24"/>
          <w:szCs w:val="24"/>
        </w:rPr>
        <w:t xml:space="preserve">              </w:t>
      </w:r>
      <w:r w:rsidR="00353BCB">
        <w:rPr>
          <w:sz w:val="24"/>
          <w:szCs w:val="24"/>
        </w:rPr>
        <w:t xml:space="preserve">                              01.12</w:t>
      </w:r>
      <w:r w:rsidR="00C53A43">
        <w:rPr>
          <w:sz w:val="24"/>
          <w:szCs w:val="24"/>
        </w:rPr>
        <w:t>.2022</w:t>
      </w:r>
    </w:p>
    <w:p w:rsidR="00C53A43" w:rsidRDefault="00C53A43" w:rsidP="00D20E7F">
      <w:pPr>
        <w:rPr>
          <w:sz w:val="24"/>
          <w:szCs w:val="24"/>
        </w:rPr>
      </w:pPr>
    </w:p>
    <w:p w:rsidR="00EA1C5B" w:rsidRDefault="00117290" w:rsidP="00D20E7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17290" w:rsidRPr="00D20E7F" w:rsidRDefault="00117290" w:rsidP="00D20E7F">
      <w:pPr>
        <w:rPr>
          <w:rFonts w:ascii="Times New Roman" w:hAnsi="Times New Roman" w:cs="Times New Roman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D20E7F">
        <w:rPr>
          <w:sz w:val="24"/>
          <w:szCs w:val="24"/>
        </w:rPr>
        <w:t xml:space="preserve">                                    </w:t>
      </w:r>
    </w:p>
    <w:p w:rsidR="00973A6D" w:rsidRDefault="00664D54" w:rsidP="00973A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73A6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C53A43">
        <w:rPr>
          <w:sz w:val="24"/>
          <w:szCs w:val="24"/>
        </w:rPr>
        <w:t xml:space="preserve">                       </w:t>
      </w:r>
      <w:r w:rsidR="00973A6D">
        <w:rPr>
          <w:sz w:val="24"/>
          <w:szCs w:val="24"/>
        </w:rPr>
        <w:t xml:space="preserve">  </w:t>
      </w:r>
      <w:r w:rsidR="00C06830">
        <w:rPr>
          <w:sz w:val="24"/>
          <w:szCs w:val="24"/>
        </w:rPr>
        <w:t xml:space="preserve">            </w:t>
      </w:r>
      <w:r w:rsidR="00973A6D">
        <w:rPr>
          <w:sz w:val="24"/>
          <w:szCs w:val="24"/>
        </w:rPr>
        <w:t xml:space="preserve">  </w:t>
      </w:r>
    </w:p>
    <w:p w:rsidR="005B2277" w:rsidRDefault="005B2277" w:rsidP="00973A6D">
      <w:pPr>
        <w:spacing w:after="0"/>
        <w:rPr>
          <w:sz w:val="24"/>
          <w:szCs w:val="24"/>
        </w:rPr>
      </w:pPr>
    </w:p>
    <w:p w:rsidR="00664D54" w:rsidRDefault="00664D54" w:rsidP="00973A6D">
      <w:pPr>
        <w:spacing w:after="0"/>
        <w:rPr>
          <w:sz w:val="24"/>
          <w:szCs w:val="24"/>
        </w:rPr>
      </w:pPr>
    </w:p>
    <w:p w:rsidR="00664D54" w:rsidRDefault="00664D54" w:rsidP="00973A6D">
      <w:pPr>
        <w:spacing w:after="0"/>
        <w:rPr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XSpec="center" w:tblpY="3421"/>
        <w:tblW w:w="0" w:type="auto"/>
        <w:tblLook w:val="04A0" w:firstRow="1" w:lastRow="0" w:firstColumn="1" w:lastColumn="0" w:noHBand="0" w:noVBand="1"/>
      </w:tblPr>
      <w:tblGrid>
        <w:gridCol w:w="958"/>
        <w:gridCol w:w="1508"/>
        <w:gridCol w:w="3190"/>
        <w:gridCol w:w="1510"/>
        <w:gridCol w:w="1342"/>
        <w:gridCol w:w="1512"/>
        <w:gridCol w:w="1499"/>
        <w:gridCol w:w="1440"/>
      </w:tblGrid>
      <w:tr w:rsidR="00117290" w:rsidRPr="00D21B14" w:rsidTr="007D7B41">
        <w:trPr>
          <w:trHeight w:val="910"/>
        </w:trPr>
        <w:tc>
          <w:tcPr>
            <w:tcW w:w="958" w:type="dxa"/>
            <w:vAlign w:val="center"/>
          </w:tcPr>
          <w:p w:rsidR="00117290" w:rsidRPr="00D21B14" w:rsidRDefault="00117290" w:rsidP="001172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B14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508" w:type="dxa"/>
            <w:vAlign w:val="center"/>
          </w:tcPr>
          <w:p w:rsidR="00117290" w:rsidRPr="00D21B14" w:rsidRDefault="00117290" w:rsidP="001172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B14">
              <w:rPr>
                <w:rFonts w:ascii="Times New Roman" w:hAnsi="Times New Roman" w:cs="Times New Roman"/>
                <w:b/>
              </w:rPr>
              <w:t>Mal, hizmet veya inşaat işinin adı</w:t>
            </w:r>
          </w:p>
        </w:tc>
        <w:tc>
          <w:tcPr>
            <w:tcW w:w="3190" w:type="dxa"/>
            <w:vAlign w:val="center"/>
          </w:tcPr>
          <w:p w:rsidR="00117290" w:rsidRPr="00D21B14" w:rsidRDefault="00117290" w:rsidP="001172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B14">
              <w:rPr>
                <w:rFonts w:ascii="Times New Roman" w:hAnsi="Times New Roman" w:cs="Times New Roman"/>
                <w:b/>
              </w:rPr>
              <w:t>Teknik özellikler/ İşin tanımı</w:t>
            </w:r>
          </w:p>
        </w:tc>
        <w:tc>
          <w:tcPr>
            <w:tcW w:w="1510" w:type="dxa"/>
            <w:vAlign w:val="center"/>
          </w:tcPr>
          <w:p w:rsidR="00117290" w:rsidRPr="00D21B14" w:rsidRDefault="00117290" w:rsidP="001172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Marka ve Modeli</w:t>
            </w:r>
          </w:p>
        </w:tc>
        <w:tc>
          <w:tcPr>
            <w:tcW w:w="1342" w:type="dxa"/>
            <w:vAlign w:val="center"/>
          </w:tcPr>
          <w:p w:rsidR="00117290" w:rsidRPr="00D21B14" w:rsidRDefault="00117290" w:rsidP="001172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B14">
              <w:rPr>
                <w:rFonts w:ascii="Times New Roman" w:hAnsi="Times New Roman" w:cs="Times New Roman"/>
                <w:b/>
              </w:rPr>
              <w:t>Birim</w:t>
            </w:r>
          </w:p>
        </w:tc>
        <w:tc>
          <w:tcPr>
            <w:tcW w:w="1512" w:type="dxa"/>
            <w:vAlign w:val="center"/>
          </w:tcPr>
          <w:p w:rsidR="00117290" w:rsidRPr="00D21B14" w:rsidRDefault="00117290" w:rsidP="001172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B14">
              <w:rPr>
                <w:rFonts w:ascii="Times New Roman" w:hAnsi="Times New Roman" w:cs="Times New Roman"/>
                <w:b/>
              </w:rPr>
              <w:t>Miktar</w:t>
            </w:r>
          </w:p>
        </w:tc>
        <w:tc>
          <w:tcPr>
            <w:tcW w:w="1499" w:type="dxa"/>
            <w:vAlign w:val="center"/>
          </w:tcPr>
          <w:p w:rsidR="00117290" w:rsidRDefault="00117290" w:rsidP="001172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Birim Fiyatı</w:t>
            </w:r>
          </w:p>
          <w:p w:rsidR="00117290" w:rsidRPr="00D21B14" w:rsidRDefault="00117290" w:rsidP="001172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Vergiler hariç </w:t>
            </w:r>
          </w:p>
        </w:tc>
        <w:tc>
          <w:tcPr>
            <w:tcW w:w="1440" w:type="dxa"/>
            <w:vAlign w:val="center"/>
          </w:tcPr>
          <w:p w:rsidR="00117290" w:rsidRDefault="00117290" w:rsidP="001172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Toplam Tutar</w:t>
            </w:r>
          </w:p>
          <w:p w:rsidR="00117290" w:rsidRDefault="00117290" w:rsidP="001172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Vergiler hariç </w:t>
            </w:r>
          </w:p>
        </w:tc>
      </w:tr>
      <w:tr w:rsidR="00117290" w:rsidRPr="00D21B14" w:rsidTr="007D7B41">
        <w:trPr>
          <w:trHeight w:val="910"/>
        </w:trPr>
        <w:tc>
          <w:tcPr>
            <w:tcW w:w="958" w:type="dxa"/>
            <w:vAlign w:val="center"/>
          </w:tcPr>
          <w:p w:rsidR="00117290" w:rsidRPr="00D21B14" w:rsidRDefault="00117290" w:rsidP="001172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08" w:type="dxa"/>
            <w:vAlign w:val="center"/>
          </w:tcPr>
          <w:p w:rsidR="00117290" w:rsidRPr="00D21B14" w:rsidRDefault="00353BCB" w:rsidP="001172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Metal tabela </w:t>
            </w:r>
          </w:p>
        </w:tc>
        <w:tc>
          <w:tcPr>
            <w:tcW w:w="3190" w:type="dxa"/>
            <w:vAlign w:val="center"/>
          </w:tcPr>
          <w:p w:rsidR="00117290" w:rsidRPr="00D21B14" w:rsidRDefault="00353BCB" w:rsidP="001172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50x75 </w:t>
            </w:r>
          </w:p>
        </w:tc>
        <w:tc>
          <w:tcPr>
            <w:tcW w:w="1510" w:type="dxa"/>
            <w:vAlign w:val="center"/>
          </w:tcPr>
          <w:p w:rsidR="00117290" w:rsidRPr="00D21B14" w:rsidRDefault="00353BCB" w:rsidP="001172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Metal </w:t>
            </w:r>
          </w:p>
        </w:tc>
        <w:tc>
          <w:tcPr>
            <w:tcW w:w="1342" w:type="dxa"/>
            <w:vAlign w:val="center"/>
          </w:tcPr>
          <w:p w:rsidR="00117290" w:rsidRPr="00D21B14" w:rsidRDefault="00353BCB" w:rsidP="001172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ADET</w:t>
            </w:r>
          </w:p>
        </w:tc>
        <w:tc>
          <w:tcPr>
            <w:tcW w:w="1512" w:type="dxa"/>
            <w:vAlign w:val="center"/>
          </w:tcPr>
          <w:p w:rsidR="00117290" w:rsidRPr="00D21B14" w:rsidRDefault="00353BCB" w:rsidP="001172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99" w:type="dxa"/>
            <w:vAlign w:val="center"/>
          </w:tcPr>
          <w:p w:rsidR="00117290" w:rsidRPr="00D21B14" w:rsidRDefault="00117290" w:rsidP="00EA1C5B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 w:rsidR="00117290" w:rsidRPr="00D21B14" w:rsidRDefault="00117290" w:rsidP="00C766D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64D54" w:rsidRDefault="00664D54" w:rsidP="00973A6D">
      <w:pPr>
        <w:spacing w:after="0"/>
        <w:rPr>
          <w:sz w:val="24"/>
          <w:szCs w:val="24"/>
        </w:rPr>
      </w:pPr>
    </w:p>
    <w:p w:rsidR="00973A6D" w:rsidRDefault="00973A6D" w:rsidP="00973A6D">
      <w:pPr>
        <w:spacing w:after="0"/>
        <w:rPr>
          <w:b/>
          <w:sz w:val="24"/>
          <w:szCs w:val="24"/>
        </w:rPr>
      </w:pPr>
      <w:r w:rsidRPr="0044606D">
        <w:rPr>
          <w:b/>
          <w:sz w:val="24"/>
          <w:szCs w:val="24"/>
        </w:rPr>
        <w:t>TEKLİFE İLİŞKİN BEYANLAR VE TAAHHÜTLER</w:t>
      </w:r>
    </w:p>
    <w:p w:rsidR="00664D54" w:rsidRDefault="00A933EE" w:rsidP="005B2277">
      <w:pPr>
        <w:rPr>
          <w:rFonts w:ascii="Times New Roman" w:hAnsi="Times New Roman" w:cs="Times New Roman"/>
        </w:rPr>
      </w:pPr>
      <w:r>
        <w:rPr>
          <w:b/>
          <w:sz w:val="20"/>
          <w:szCs w:val="20"/>
        </w:rPr>
        <w:t>1</w:t>
      </w:r>
      <w:r w:rsidR="00973A6D" w:rsidRPr="0044606D">
        <w:rPr>
          <w:b/>
          <w:sz w:val="20"/>
          <w:szCs w:val="20"/>
        </w:rPr>
        <w:t>.</w:t>
      </w:r>
      <w:r w:rsidR="00E13361" w:rsidRPr="00E13361">
        <w:rPr>
          <w:rFonts w:ascii="Times New Roman" w:hAnsi="Times New Roman" w:cs="Times New Roman"/>
        </w:rPr>
        <w:t xml:space="preserve"> </w:t>
      </w:r>
      <w:r w:rsidR="00664D54">
        <w:rPr>
          <w:rFonts w:ascii="Times New Roman" w:hAnsi="Times New Roman" w:cs="Times New Roman"/>
        </w:rPr>
        <w:t>Teklif vermek isteyen tedarikçiler teklifleri</w:t>
      </w:r>
      <w:r w:rsidR="00EA1C5B">
        <w:rPr>
          <w:rFonts w:ascii="Times New Roman" w:hAnsi="Times New Roman" w:cs="Times New Roman"/>
        </w:rPr>
        <w:t xml:space="preserve">ni </w:t>
      </w:r>
      <w:r w:rsidR="00353BCB">
        <w:rPr>
          <w:rFonts w:ascii="Times New Roman" w:hAnsi="Times New Roman" w:cs="Times New Roman"/>
        </w:rPr>
        <w:t>veya proforma faturalarını 05.12.</w:t>
      </w:r>
      <w:r w:rsidR="00664D54">
        <w:rPr>
          <w:rFonts w:ascii="Times New Roman" w:hAnsi="Times New Roman" w:cs="Times New Roman"/>
        </w:rPr>
        <w:t>2022 tarihine kadar aşağıda verilen formatta dernek merkezine teslim etmelidir.</w:t>
      </w:r>
    </w:p>
    <w:p w:rsidR="00ED3644" w:rsidRPr="00ED3644" w:rsidRDefault="00D20E7F" w:rsidP="00D20E7F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</w:rPr>
        <w:t>Tel:05442271012</w:t>
      </w:r>
    </w:p>
    <w:sectPr w:rsidR="00ED3644" w:rsidRPr="00ED3644" w:rsidSect="009356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44"/>
    <w:rsid w:val="000034DF"/>
    <w:rsid w:val="00117290"/>
    <w:rsid w:val="00127231"/>
    <w:rsid w:val="00173799"/>
    <w:rsid w:val="001B2D45"/>
    <w:rsid w:val="00206740"/>
    <w:rsid w:val="00353BCB"/>
    <w:rsid w:val="00373C90"/>
    <w:rsid w:val="004036AA"/>
    <w:rsid w:val="00414C08"/>
    <w:rsid w:val="0044606D"/>
    <w:rsid w:val="005B2277"/>
    <w:rsid w:val="005E25C5"/>
    <w:rsid w:val="006506C9"/>
    <w:rsid w:val="00664D54"/>
    <w:rsid w:val="0077319D"/>
    <w:rsid w:val="007D7B41"/>
    <w:rsid w:val="007F4707"/>
    <w:rsid w:val="008E5197"/>
    <w:rsid w:val="00930014"/>
    <w:rsid w:val="00935688"/>
    <w:rsid w:val="00941D1D"/>
    <w:rsid w:val="00973A6D"/>
    <w:rsid w:val="009C69BF"/>
    <w:rsid w:val="00A933EE"/>
    <w:rsid w:val="00AE553D"/>
    <w:rsid w:val="00B84B88"/>
    <w:rsid w:val="00BA2678"/>
    <w:rsid w:val="00C06830"/>
    <w:rsid w:val="00C53A43"/>
    <w:rsid w:val="00C766D1"/>
    <w:rsid w:val="00D20E7F"/>
    <w:rsid w:val="00D44ED7"/>
    <w:rsid w:val="00D524C2"/>
    <w:rsid w:val="00D567BD"/>
    <w:rsid w:val="00E13361"/>
    <w:rsid w:val="00EA1C5B"/>
    <w:rsid w:val="00EB341C"/>
    <w:rsid w:val="00ED3644"/>
    <w:rsid w:val="00ED44B9"/>
    <w:rsid w:val="00F7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068C1"/>
  <w15:docId w15:val="{5AB81B87-4554-4F12-A302-03FB4D56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B227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2</cp:revision>
  <dcterms:created xsi:type="dcterms:W3CDTF">2022-12-20T06:31:00Z</dcterms:created>
  <dcterms:modified xsi:type="dcterms:W3CDTF">2022-12-20T06:31:00Z</dcterms:modified>
</cp:coreProperties>
</file>